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88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21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«Финансовый университет при Правительстве Российской</w:t>
      </w:r>
    </w:p>
    <w:p>
      <w:pPr>
        <w:pStyle w:val="11"/>
        <w:spacing w:lineRule="auto" w:line="26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Федерации»</w:t>
      </w:r>
    </w:p>
    <w:p>
      <w:pPr>
        <w:pStyle w:val="11"/>
        <w:spacing w:lineRule="auto" w:line="269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«__»_______________2024 г.</w:t>
      </w:r>
    </w:p>
    <w:p>
      <w:pPr>
        <w:pStyle w:val="11"/>
        <w:spacing w:lineRule="auto" w:line="257" w:before="0" w:after="3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57" w:before="0" w:after="3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57" w:before="0" w:after="340"/>
        <w:jc w:val="center"/>
        <w:rPr>
          <w:b/>
          <w:bCs/>
        </w:rPr>
      </w:pPr>
      <w:r>
        <w:rPr>
          <w:b/>
          <w:bCs/>
        </w:rPr>
        <w:t>по дисциплине</w:t>
      </w:r>
    </w:p>
    <w:p>
      <w:pPr>
        <w:pStyle w:val="11"/>
        <w:spacing w:lineRule="auto" w:line="257" w:before="0" w:after="3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/>
        <w:t>ОП.01 ОПЕРАЦИОННЫЕ СИСТЕМЫ И СРЕДЫ</w:t>
      </w:r>
    </w:p>
    <w:p>
      <w:pPr>
        <w:pStyle w:val="11"/>
        <w:spacing w:lineRule="auto" w:line="276" w:before="0" w:after="4460"/>
        <w:ind w:firstLine="26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"/>
        <w:spacing w:lineRule="auto" w:line="276" w:before="0" w:after="4460"/>
        <w:ind w:firstLine="260"/>
        <w:jc w:val="center"/>
        <w:rPr/>
      </w:pPr>
      <w:r>
        <w:rPr/>
        <w:t>Барнаул 2024 г.</w:t>
      </w:r>
      <w:r>
        <w:br w:type="page"/>
      </w:r>
    </w:p>
    <w:p>
      <w:pPr>
        <w:pStyle w:val="11"/>
        <w:numPr>
          <w:ilvl w:val="0"/>
          <w:numId w:val="1"/>
        </w:numPr>
        <w:tabs>
          <w:tab w:val="clear" w:pos="708"/>
          <w:tab w:val="left" w:pos="1483" w:leader="none"/>
        </w:tabs>
        <w:spacing w:lineRule="auto" w:line="266" w:before="0" w:after="60"/>
        <w:ind w:firstLine="800"/>
        <w:jc w:val="center"/>
        <w:rPr>
          <w:b/>
        </w:rPr>
      </w:pPr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spacing w:lineRule="auto" w:line="266"/>
        <w:ind w:firstLine="822"/>
        <w:jc w:val="both"/>
        <w:rPr/>
      </w:pPr>
      <w:r>
        <w:rPr/>
      </w:r>
      <w:bookmarkStart w:id="0" w:name="bookmark1"/>
      <w:bookmarkStart w:id="1" w:name="bookmark1"/>
      <w:bookmarkEnd w:id="1"/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учебной дисциплины</w:t>
      </w:r>
      <w:r>
        <w:rPr>
          <w:b/>
          <w:sz w:val="28"/>
          <w:szCs w:val="28"/>
        </w:rPr>
        <w:t xml:space="preserve"> «</w:t>
      </w:r>
      <w:r>
        <w:rPr>
          <w:sz w:val="28"/>
          <w:szCs w:val="28"/>
        </w:rPr>
        <w:t xml:space="preserve">ОП.01 Операционные системы и среды» </w:t>
      </w:r>
      <w:bookmarkStart w:id="2" w:name="bookmark2"/>
      <w:bookmarkEnd w:id="2"/>
    </w:p>
    <w:p>
      <w:pPr>
        <w:pStyle w:val="11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дисциплины:</w:t>
      </w:r>
    </w:p>
    <w:p>
      <w:pPr>
        <w:pStyle w:val="Style23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3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3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3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Style23"/>
        <w:spacing w:lineRule="auto" w:line="27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ПК 4.1. Осуществлять инсталляцию, настройку и обслуживание программного обеспечения компьютерных систем.</w:t>
      </w:r>
    </w:p>
    <w:p>
      <w:pPr>
        <w:pStyle w:val="Style23"/>
        <w:spacing w:lineRule="auto" w:line="276"/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ПК 4.4. Обеспечивать защиту программного обеспечения компьютерных систем программными средствами</w:t>
      </w:r>
    </w:p>
    <w:p>
      <w:pPr>
        <w:pStyle w:val="11"/>
        <w:spacing w:lineRule="auto" w:line="262" w:before="0" w:after="340"/>
        <w:ind w:firstLine="600"/>
        <w:rPr/>
      </w:pPr>
      <w:r>
        <w:rPr/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710" w:leader="none"/>
        </w:tabs>
        <w:ind w:start="0"/>
        <w:jc w:val="center"/>
        <w:rPr>
          <w:b/>
        </w:rPr>
      </w:pPr>
      <w:bookmarkStart w:id="3" w:name="bookmark5"/>
      <w:bookmarkEnd w:id="3"/>
      <w:r>
        <w:rPr>
          <w:b/>
          <w:sz w:val="28"/>
          <w:szCs w:val="28"/>
        </w:rPr>
        <w:t>Оценочные материалы</w:t>
      </w:r>
    </w:p>
    <w:p>
      <w:pPr>
        <w:pStyle w:val="12"/>
        <w:keepNext w:val="true"/>
        <w:keepLines/>
        <w:tabs>
          <w:tab w:val="clear" w:pos="708"/>
          <w:tab w:val="left" w:pos="1990" w:leader="none"/>
        </w:tabs>
        <w:spacing w:before="0" w:after="0"/>
        <w:rPr>
          <w:b/>
        </w:rPr>
      </w:pPr>
      <w:r>
        <w:rPr>
          <w:b/>
        </w:rPr>
      </w:r>
      <w:bookmarkStart w:id="4" w:name="bookmark9"/>
      <w:bookmarkStart w:id="5" w:name="bookmark9"/>
      <w:bookmarkEnd w:id="5"/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К устройствам, обеспечивающим соединение нескольких узлов в одной точке сети, относятся:</w:t>
        <w:br/>
        <w:t>А) коммутатор</w:t>
        <w:br/>
        <w:t>Б) концентратор</w:t>
        <w:br/>
        <w:t>В) маршрутизатор</w:t>
        <w:br/>
        <w:t>Г) медиаконвертер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Какие устройства могут выполнять маршрутизацию пакетов?</w:t>
        <w:br/>
        <w:t>А) роутер</w:t>
        <w:br/>
        <w:t>Б) коммутатор L3</w:t>
        <w:br/>
        <w:t>В) концентратор</w:t>
        <w:br/>
        <w:t>Г) шлюз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Что требуется для корректного подключения узла к сети при статическом IP?</w:t>
        <w:br/>
        <w:t>А) IP-адрес</w:t>
        <w:br/>
        <w:t>Б) маска подсети</w:t>
        <w:br/>
        <w:t>В) адрес шлюза</w:t>
        <w:br/>
        <w:t>Г) MAC-адрес другого компьютера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Какие протоколы относятся к транспортному уровню?</w:t>
        <w:br/>
        <w:t>А) TCP</w:t>
        <w:br/>
        <w:t>Б) UDP</w:t>
        <w:br/>
        <w:t>В) FTP</w:t>
        <w:br/>
        <w:t>Г) HTTP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Какие уровни входят в стандартную модель OSI?</w:t>
        <w:br/>
        <w:t>А) канальный</w:t>
        <w:br/>
        <w:t>Б) транспортный</w:t>
        <w:br/>
        <w:t>В) логический</w:t>
        <w:br/>
        <w:t>Г) прикладной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Какую роль выполняет коммутатор в сети?. 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Почему маска подсети влияет на количество доступных IP-адресов?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В чем назначение транспортного уровня моделей OSI и TCP/IP.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9. Что означает физический уровень OSI? 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10. В чём заключается задача сетевого шлюза?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11. Какая модель содержит 7 уровней?</w:t>
        <w:br/>
        <w:t>А) TCP/IP</w:t>
        <w:br/>
        <w:t>Б) OSI</w:t>
        <w:br/>
        <w:t>В) Ethernet</w:t>
        <w:br/>
        <w:t>Г) MPLS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12. Какой уровень OSI является самым низким?</w:t>
        <w:br/>
        <w:t>А) транспортный</w:t>
        <w:br/>
        <w:t>Б) канальный</w:t>
        <w:br/>
        <w:t>В) физический</w:t>
        <w:br/>
        <w:t>Г) сетевой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13. Какое устройство используется для соединения разных подсетей?</w:t>
        <w:br/>
        <w:t>А) концентратор</w:t>
        <w:br/>
        <w:t>Б) коммутатор</w:t>
        <w:br/>
        <w:t>В) роутер</w:t>
        <w:br/>
        <w:t>Г) повторитель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14. Какой протокол относится к транспортному уровню?</w:t>
        <w:br/>
        <w:t>А) FTP</w:t>
        <w:br/>
        <w:t>Б) TCP</w:t>
        <w:br/>
        <w:t>В) HTTP</w:t>
        <w:br/>
        <w:t>Г) DNS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15. Что определяет количество узлов в подсети?</w:t>
        <w:br/>
        <w:t>А) маска</w:t>
        <w:br/>
        <w:t>Б) тип кабеля</w:t>
        <w:br/>
        <w:t>В) версия Ethernet</w:t>
        <w:br/>
        <w:t>Г) тип операционной системы</w:t>
      </w:r>
    </w:p>
    <w:p>
      <w:pPr>
        <w:pStyle w:val="Heading3"/>
        <w:rPr>
          <w:rFonts w:ascii="Times New Roman" w:hAnsi="Times New Roman"/>
          <w:b w:val="false"/>
          <w:color w:val="000000"/>
          <w:sz w:val="28"/>
        </w:rPr>
      </w:pPr>
      <w:r>
        <w:rPr>
          <w:rFonts w:ascii="Times New Roman" w:hAnsi="Times New Roman"/>
          <w:b w:val="false"/>
          <w:color w:val="000000"/>
          <w:sz w:val="28"/>
        </w:rPr>
        <w:t>16. Соотнесите устройство и его назначение:</w:t>
      </w:r>
    </w:p>
    <w:tbl>
      <w:tblPr>
        <w:tblW w:w="8640" w:type="dxa"/>
        <w:jc w:val="center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Устройство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Назначение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— Коммутатор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— распределяет кадры по MAC-адресам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 — Маршрутизатор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— направляет пакеты между сетями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— Концентратор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— ретранслирует кадры на все порты</w:t>
            </w:r>
          </w:p>
        </w:tc>
      </w:tr>
    </w:tbl>
    <w:p>
      <w:pPr>
        <w:pStyle w:val="Heading3"/>
        <w:rPr>
          <w:rFonts w:ascii="Times New Roman" w:hAnsi="Times New Roman"/>
          <w:b w:val="false"/>
          <w:color w:val="000000"/>
          <w:sz w:val="28"/>
        </w:rPr>
      </w:pPr>
      <w:r>
        <w:rPr>
          <w:rFonts w:ascii="Times New Roman" w:hAnsi="Times New Roman"/>
          <w:b w:val="false"/>
          <w:color w:val="000000"/>
          <w:sz w:val="28"/>
        </w:rPr>
        <w:t>17. Соотнесите протокол и уровень модели OSI:</w:t>
      </w:r>
    </w:p>
    <w:tbl>
      <w:tblPr>
        <w:tblW w:w="86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Протокол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Уровень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— TCP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— транспортный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 — HTTP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— прикладной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— Ethernet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— канальный</w:t>
            </w:r>
          </w:p>
        </w:tc>
      </w:tr>
    </w:tbl>
    <w:p>
      <w:pPr>
        <w:pStyle w:val="Heading3"/>
        <w:rPr>
          <w:rFonts w:ascii="Times New Roman" w:hAnsi="Times New Roman"/>
          <w:b w:val="false"/>
          <w:color w:val="000000"/>
          <w:sz w:val="28"/>
        </w:rPr>
      </w:pPr>
      <w:r>
        <w:rPr>
          <w:rFonts w:ascii="Times New Roman" w:hAnsi="Times New Roman"/>
          <w:b w:val="false"/>
          <w:color w:val="000000"/>
          <w:sz w:val="28"/>
        </w:rPr>
        <w:t>18. Соотнесите модель и количество уровней:</w:t>
      </w:r>
    </w:p>
    <w:tbl>
      <w:tblPr>
        <w:tblW w:w="86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Модель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Кол-во уровней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— OSI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— 7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 — TCP/IP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— 4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— Упрощённая модель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— 5</w:t>
            </w:r>
          </w:p>
        </w:tc>
      </w:tr>
    </w:tbl>
    <w:p>
      <w:pPr>
        <w:pStyle w:val="Heading3"/>
        <w:rPr>
          <w:rFonts w:ascii="Times New Roman" w:hAnsi="Times New Roman"/>
          <w:b w:val="false"/>
          <w:color w:val="000000"/>
          <w:sz w:val="28"/>
        </w:rPr>
      </w:pPr>
      <w:r>
        <w:rPr>
          <w:rFonts w:ascii="Times New Roman" w:hAnsi="Times New Roman"/>
          <w:b w:val="false"/>
          <w:color w:val="000000"/>
          <w:sz w:val="28"/>
        </w:rPr>
        <w:t>19. Соотнесите параметр и назначение:</w:t>
      </w:r>
    </w:p>
    <w:tbl>
      <w:tblPr>
        <w:tblW w:w="86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Параметр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Назначение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— IP-адрес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— идентификация узла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 — Маска подсети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— определение границ сети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— Шлюз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— передача трафика в другую сеть</w:t>
            </w:r>
          </w:p>
        </w:tc>
      </w:tr>
    </w:tbl>
    <w:p>
      <w:pPr>
        <w:pStyle w:val="Heading3"/>
        <w:rPr>
          <w:rFonts w:ascii="Times New Roman" w:hAnsi="Times New Roman"/>
          <w:b w:val="false"/>
          <w:color w:val="000000"/>
          <w:sz w:val="28"/>
        </w:rPr>
      </w:pPr>
      <w:r>
        <w:rPr>
          <w:rFonts w:ascii="Times New Roman" w:hAnsi="Times New Roman"/>
          <w:b w:val="false"/>
          <w:color w:val="000000"/>
          <w:sz w:val="28"/>
        </w:rPr>
        <w:t>20. Соотнесите уровень OSI и описание:</w:t>
      </w:r>
    </w:p>
    <w:tbl>
      <w:tblPr>
        <w:tblW w:w="864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320"/>
        <w:gridCol w:w="4320"/>
      </w:tblGrid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Уровень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Описание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 — Физический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 — передача битов по среде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 — Сетевой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 — маршрутизация пакетов</w:t>
            </w:r>
          </w:p>
        </w:tc>
      </w:tr>
      <w:tr>
        <w:trPr/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— Прикладной</w:t>
            </w:r>
          </w:p>
        </w:tc>
        <w:tc>
          <w:tcPr>
            <w:tcW w:w="43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</w:tcPr>
          <w:p>
            <w:pPr>
              <w:pStyle w:val="Norma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 — взаимодействие приложений</w:t>
            </w:r>
          </w:p>
        </w:tc>
      </w:tr>
    </w:tbl>
    <w:p>
      <w:pPr>
        <w:pStyle w:val="11"/>
        <w:tabs>
          <w:tab w:val="clear" w:pos="708"/>
          <w:tab w:val="left" w:pos="378" w:leader="none"/>
        </w:tabs>
        <w:spacing w:lineRule="auto" w:line="240" w:before="0" w:after="6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</w:p>
    <w:p>
      <w:pPr>
        <w:pStyle w:val="ListParagraph"/>
        <w:numPr>
          <w:ilvl w:val="0"/>
          <w:numId w:val="2"/>
        </w:numPr>
        <w:spacing w:lineRule="auto" w:line="252"/>
        <w:jc w:val="center"/>
        <w:rPr>
          <w:szCs w:val="28"/>
        </w:rPr>
      </w:pPr>
      <w:r>
        <w:rPr>
          <w:b/>
          <w:color w:themeColor="text1" w:val="000000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star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widowControl/>
        <w:suppressAutoHyphens w:val="true"/>
        <w:spacing w:lineRule="auto" w:line="276"/>
        <w:ind w:start="1534"/>
        <w:jc w:val="both"/>
        <w:rPr>
          <w:rFonts w:ascii="Times New Roman" w:hAnsi="Times New Roman" w:cs="Times New Roman"/>
          <w:highlight w:val="yellow"/>
        </w:rPr>
      </w:pPr>
      <w:r>
        <w:rPr>
          <w:rFonts w:cs="Times New Roman" w:ascii="Times New Roman" w:hAnsi="Times New Roman"/>
          <w:highlight w:val="yellow"/>
        </w:rPr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start="454"/>
        <w:jc w:val="center"/>
        <w:rPr>
          <w:b/>
          <w:sz w:val="28"/>
          <w:szCs w:val="28"/>
        </w:rPr>
      </w:pPr>
      <w:r>
        <w:rPr>
          <w:b/>
          <w:bCs/>
          <w:color w:themeColor="text1" w:val="000000"/>
          <w:sz w:val="28"/>
          <w:szCs w:val="28"/>
          <w:lang w:val="en-US"/>
        </w:rPr>
        <w:t xml:space="preserve">4. </w:t>
      </w:r>
      <w:r>
        <w:rPr>
          <w:b/>
          <w:bCs/>
          <w:color w:themeColor="text1" w:val="000000"/>
          <w:sz w:val="28"/>
          <w:szCs w:val="28"/>
        </w:rPr>
        <w:t xml:space="preserve">Ключ (правильные ответы) 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А, Б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А, Б, Г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А, Б, В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А, Б</w:t>
      </w:r>
    </w:p>
    <w:p>
      <w:pPr>
        <w:pStyle w:val="NormalWeb"/>
        <w:numPr>
          <w:ilvl w:val="0"/>
          <w:numId w:val="3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А, Б, Г</w:t>
      </w:r>
    </w:p>
    <w:p>
      <w:pPr>
        <w:pStyle w:val="NormalWeb"/>
        <w:numPr>
          <w:ilvl w:val="0"/>
          <w:numId w:val="4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коммутацию кадров внутри одной сети по MAC-адресам.</w:t>
      </w:r>
    </w:p>
    <w:p>
      <w:pPr>
        <w:pStyle w:val="NormalWeb"/>
        <w:numPr>
          <w:ilvl w:val="0"/>
          <w:numId w:val="4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определяет количество доступных адресов в сети.</w:t>
      </w:r>
    </w:p>
    <w:p>
      <w:pPr>
        <w:pStyle w:val="NormalWeb"/>
        <w:numPr>
          <w:ilvl w:val="0"/>
          <w:numId w:val="4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обеспечивает доставку данных, контроль целостности (TCP/UDP).</w:t>
      </w:r>
    </w:p>
    <w:p>
      <w:pPr>
        <w:pStyle w:val="NormalWeb"/>
        <w:numPr>
          <w:ilvl w:val="0"/>
          <w:numId w:val="4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передача битов по среде.</w:t>
      </w:r>
    </w:p>
    <w:p>
      <w:pPr>
        <w:pStyle w:val="NormalWeb"/>
        <w:numPr>
          <w:ilvl w:val="0"/>
          <w:numId w:val="4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преобразование протоколов и соединение сетей разных типов.</w:t>
      </w:r>
    </w:p>
    <w:p>
      <w:pPr>
        <w:pStyle w:val="NormalWeb"/>
        <w:numPr>
          <w:ilvl w:val="0"/>
          <w:numId w:val="5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Б </w:t>
      </w:r>
    </w:p>
    <w:p>
      <w:pPr>
        <w:pStyle w:val="NormalWeb"/>
        <w:numPr>
          <w:ilvl w:val="0"/>
          <w:numId w:val="5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В </w:t>
      </w:r>
    </w:p>
    <w:p>
      <w:pPr>
        <w:pStyle w:val="NormalWeb"/>
        <w:numPr>
          <w:ilvl w:val="0"/>
          <w:numId w:val="5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В </w:t>
      </w:r>
    </w:p>
    <w:p>
      <w:pPr>
        <w:pStyle w:val="NormalWeb"/>
        <w:numPr>
          <w:ilvl w:val="0"/>
          <w:numId w:val="5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Б </w:t>
      </w:r>
    </w:p>
    <w:p>
      <w:pPr>
        <w:pStyle w:val="NormalWeb"/>
        <w:numPr>
          <w:ilvl w:val="0"/>
          <w:numId w:val="5"/>
        </w:numPr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 xml:space="preserve">А </w:t>
      </w:r>
    </w:p>
    <w:p>
      <w:pPr>
        <w:pStyle w:val="Heading3"/>
        <w:spacing w:lineRule="auto" w:line="240" w:before="0" w:after="0"/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16. </w:t>
      </w:r>
      <w:bookmarkStart w:id="6" w:name="_GoBack"/>
      <w:bookmarkEnd w:id="6"/>
    </w:p>
    <w:p>
      <w:pPr>
        <w:pStyle w:val="NormalWeb"/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 — 1</w:t>
        <w:br/>
        <w:t>Б — 2</w:t>
        <w:br/>
        <w:t>В — 3</w:t>
      </w:r>
    </w:p>
    <w:p>
      <w:pPr>
        <w:pStyle w:val="Heading3"/>
        <w:spacing w:lineRule="auto" w:line="240" w:before="0" w:after="0"/>
        <w:rPr>
          <w:rFonts w:ascii="Times New Roman" w:hAnsi="Times New Roman"/>
          <w:b w:val="false"/>
          <w:strike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>17.</w:t>
      </w:r>
    </w:p>
    <w:p>
      <w:pPr>
        <w:pStyle w:val="NormalWeb"/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 — 1</w:t>
        <w:br/>
        <w:t>Б — 2</w:t>
        <w:br/>
        <w:t>В — 3</w:t>
      </w:r>
    </w:p>
    <w:p>
      <w:pPr>
        <w:pStyle w:val="Heading3"/>
        <w:spacing w:lineRule="auto" w:line="240" w:before="0" w:after="0"/>
        <w:rPr>
          <w:rFonts w:ascii="Times New Roman" w:hAnsi="Times New Roman"/>
          <w:b w:val="false"/>
          <w:strike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18. </w:t>
      </w:r>
    </w:p>
    <w:p>
      <w:pPr>
        <w:pStyle w:val="NormalWeb"/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 — 1</w:t>
        <w:br/>
        <w:t>Б — 2</w:t>
        <w:br/>
        <w:t>В — 3</w:t>
      </w:r>
    </w:p>
    <w:p>
      <w:pPr>
        <w:pStyle w:val="Heading3"/>
        <w:spacing w:lineRule="auto" w:line="240" w:before="0" w:after="0"/>
        <w:rPr>
          <w:rFonts w:ascii="Times New Roman" w:hAnsi="Times New Roman"/>
          <w:b w:val="false"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>19.</w:t>
      </w:r>
    </w:p>
    <w:p>
      <w:pPr>
        <w:pStyle w:val="NormalWeb"/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 — 1</w:t>
        <w:br/>
        <w:t>Б — 2</w:t>
        <w:br/>
        <w:t>В — 3</w:t>
      </w:r>
    </w:p>
    <w:p>
      <w:pPr>
        <w:pStyle w:val="Heading3"/>
        <w:spacing w:lineRule="auto" w:line="240" w:before="0" w:after="0"/>
        <w:rPr>
          <w:rFonts w:ascii="Times New Roman" w:hAnsi="Times New Roman"/>
          <w:b w:val="false"/>
          <w:strike/>
          <w:color w:themeColor="text1" w:val="000000"/>
          <w:sz w:val="28"/>
        </w:rPr>
      </w:pPr>
      <w:r>
        <w:rPr>
          <w:rFonts w:ascii="Times New Roman" w:hAnsi="Times New Roman"/>
          <w:b w:val="false"/>
          <w:color w:themeColor="text1" w:val="000000"/>
          <w:sz w:val="28"/>
        </w:rPr>
        <w:t xml:space="preserve">20. </w:t>
      </w:r>
    </w:p>
    <w:p>
      <w:pPr>
        <w:pStyle w:val="NormalWeb"/>
        <w:spacing w:beforeAutospacing="0" w:before="0" w:afterAutospacing="0" w:after="0"/>
        <w:rPr>
          <w:color w:themeColor="text1" w:val="000000"/>
          <w:sz w:val="28"/>
        </w:rPr>
      </w:pPr>
      <w:r>
        <w:rPr>
          <w:color w:themeColor="text1" w:val="000000"/>
          <w:sz w:val="28"/>
        </w:rPr>
        <w:t>А — 1</w:t>
        <w:br/>
        <w:t>Б — 2</w:t>
        <w:br/>
        <w:t>В — 3</w:t>
      </w:r>
    </w:p>
    <w:p>
      <w:pPr>
        <w:pStyle w:val="12"/>
        <w:keepNext w:val="true"/>
        <w:keepLines/>
        <w:tabs>
          <w:tab w:val="clear" w:pos="708"/>
          <w:tab w:val="left" w:pos="1990" w:leader="none"/>
        </w:tabs>
        <w:spacing w:before="0" w:after="0"/>
        <w:rPr>
          <w:b/>
        </w:rPr>
      </w:pPr>
      <w:r>
        <w:rPr>
          <w:b/>
        </w:rPr>
      </w:r>
    </w:p>
    <w:sectPr>
      <w:type w:val="nextPage"/>
      <w:pgSz w:w="11906" w:h="16838"/>
      <w:pgMar w:left="1196" w:right="624" w:gutter="0" w:header="0" w:top="1110" w:footer="0" w:bottom="16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Calibri Light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auto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3"/>
      <w:numFmt w:val="decimal"/>
      <w:lvlText w:val="%1"/>
      <w:lvlJc w:val="start"/>
      <w:pPr>
        <w:tabs>
          <w:tab w:val="num" w:pos="0"/>
        </w:tabs>
        <w:ind w:start="814" w:hanging="360"/>
      </w:pPr>
      <w:rPr>
        <w:b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534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254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974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94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414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134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854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574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4">
    <w:lvl w:ilvl="0">
      <w:start w:val="6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5">
    <w:lvl w:ilvl="0">
      <w:start w:val="1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paragraph" w:styleId="Heading3">
    <w:name w:val="heading 3"/>
    <w:basedOn w:val="Normal"/>
    <w:next w:val="Normal"/>
    <w:link w:val="3"/>
    <w:uiPriority w:val="9"/>
    <w:qFormat/>
    <w:rsid w:val="00c94b9a"/>
    <w:pPr>
      <w:keepNext w:val="true"/>
      <w:keepLines/>
      <w:widowControl/>
      <w:spacing w:lineRule="auto" w:line="276" w:before="200" w:after="0"/>
      <w:outlineLvl w:val="2"/>
    </w:pPr>
    <w:rPr>
      <w:rFonts w:ascii="Calibri Light" w:hAnsi="Calibri Light" w:eastAsia="Times New Roman" w:cs="Times New Roman" w:asciiTheme="majorHAnsi" w:hAnsiTheme="majorHAnsi"/>
      <w:b/>
      <w:color w:themeColor="accent1" w:val="5B9BD5"/>
      <w:sz w:val="22"/>
      <w:szCs w:val="20"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4" w:customStyle="1">
    <w:name w:val="Другое_"/>
    <w:basedOn w:val="DefaultParagraphFont"/>
    <w:link w:val="Style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ef27a6"/>
    <w:rPr>
      <w:color w:val="000000"/>
    </w:rPr>
  </w:style>
  <w:style w:type="character" w:styleId="Style16" w:customStyle="1">
    <w:name w:val="Нижний колонтитул Знак"/>
    <w:basedOn w:val="DefaultParagraphFont"/>
    <w:uiPriority w:val="99"/>
    <w:qFormat/>
    <w:rsid w:val="00ef27a6"/>
    <w:rPr>
      <w:color w:val="000000"/>
    </w:rPr>
  </w:style>
  <w:style w:type="character" w:styleId="Hyperlink">
    <w:name w:val="Hyperlink"/>
    <w:rsid w:val="00817ce7"/>
    <w:rPr>
      <w:color w:val="000080"/>
      <w:u w:val="single"/>
    </w:rPr>
  </w:style>
  <w:style w:type="character" w:styleId="3" w:customStyle="1">
    <w:name w:val="Заголовок 3 Знак"/>
    <w:basedOn w:val="DefaultParagraphFont"/>
    <w:qFormat/>
    <w:rsid w:val="00c94b9a"/>
    <w:rPr>
      <w:rFonts w:ascii="Calibri Light" w:hAnsi="Calibri Light" w:eastAsia="Times New Roman" w:cs="Times New Roman" w:asciiTheme="majorHAnsi" w:hAnsiTheme="majorHAnsi"/>
      <w:b/>
      <w:color w:themeColor="accent1" w:val="5B9BD5"/>
      <w:sz w:val="22"/>
      <w:szCs w:val="20"/>
      <w:lang w:bidi="ar-SA"/>
    </w:rPr>
  </w:style>
  <w:style w:type="character" w:styleId="Style17" w:customStyle="1">
    <w:name w:val="Обычный (веб) Знак"/>
    <w:basedOn w:val="DefaultParagraphFont"/>
    <w:link w:val="NormalWeb"/>
    <w:qFormat/>
    <w:rsid w:val="00c94b9a"/>
    <w:rPr>
      <w:rFonts w:ascii="Times New Roman" w:hAnsi="Times New Roman" w:eastAsia="Times New Roman" w:cs="Times New Roman"/>
      <w:color w:val="00000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b4ab1"/>
    <w:rPr>
      <w:sz w:val="16"/>
      <w:szCs w:val="16"/>
    </w:rPr>
  </w:style>
  <w:style w:type="character" w:styleId="Style18" w:customStyle="1">
    <w:name w:val="Текст примечания Знак"/>
    <w:basedOn w:val="DefaultParagraphFont"/>
    <w:uiPriority w:val="99"/>
    <w:semiHidden/>
    <w:qFormat/>
    <w:rsid w:val="00fb4ab1"/>
    <w:rPr>
      <w:color w:val="000000"/>
      <w:sz w:val="20"/>
      <w:szCs w:val="20"/>
    </w:rPr>
  </w:style>
  <w:style w:type="character" w:styleId="Style19" w:customStyle="1">
    <w:name w:val="Тема примечания Знак"/>
    <w:basedOn w:val="Style18"/>
    <w:link w:val="annotationsubject"/>
    <w:uiPriority w:val="99"/>
    <w:semiHidden/>
    <w:qFormat/>
    <w:rsid w:val="00fb4ab1"/>
    <w:rPr>
      <w:b/>
      <w:bCs/>
      <w:color w:val="000000"/>
      <w:sz w:val="20"/>
      <w:szCs w:val="20"/>
    </w:rPr>
  </w:style>
  <w:style w:type="character" w:styleId="Style20" w:customStyle="1">
    <w:name w:val="Текст выноски Знак"/>
    <w:basedOn w:val="DefaultParagraphFont"/>
    <w:link w:val="BalloonText"/>
    <w:uiPriority w:val="99"/>
    <w:semiHidden/>
    <w:qFormat/>
    <w:rsid w:val="00fb4ab1"/>
    <w:rPr>
      <w:rFonts w:ascii="Segoe UI" w:hAnsi="Segoe UI" w:cs="Segoe UI"/>
      <w:color w:val="000000"/>
      <w:sz w:val="18"/>
      <w:szCs w:val="18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3"/>
    <w:qFormat/>
    <w:pPr>
      <w:spacing w:lineRule="auto" w:line="264"/>
    </w:pPr>
    <w:rPr>
      <w:rFonts w:ascii="Times New Roman" w:hAnsi="Times New Roman" w:eastAsia="Times New Roman" w:cs="Times New Roman"/>
      <w:sz w:val="26"/>
      <w:szCs w:val="26"/>
    </w:rPr>
  </w:style>
  <w:style w:type="paragraph" w:styleId="21" w:customStyle="1">
    <w:name w:val="Основной текст (2)"/>
    <w:basedOn w:val="Normal"/>
    <w:link w:val="2"/>
    <w:qFormat/>
    <w:pPr>
      <w:spacing w:lineRule="auto" w:line="288"/>
    </w:pPr>
    <w:rPr>
      <w:rFonts w:ascii="Arial" w:hAnsi="Arial" w:eastAsia="Arial" w:cs="Arial"/>
      <w:sz w:val="26"/>
      <w:szCs w:val="26"/>
    </w:rPr>
  </w:style>
  <w:style w:type="paragraph" w:styleId="Style23" w:customStyle="1">
    <w:name w:val="Другое"/>
    <w:basedOn w:val="Normal"/>
    <w:link w:val="Style14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80"/>
      <w:ind w:start="128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Style24">
    <w:name w:val="Колонтитулы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ef27a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ef27a6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817ce7"/>
    <w:pPr>
      <w:widowControl/>
      <w:suppressAutoHyphens w:val="true"/>
      <w:spacing w:lineRule="auto" w:line="360" w:before="0" w:after="0"/>
      <w:ind w:firstLine="709" w:start="720"/>
      <w:contextualSpacing/>
      <w:jc w:val="both"/>
    </w:pPr>
    <w:rPr>
      <w:rFonts w:ascii="Times New Roman" w:hAnsi="Times New Roman" w:eastAsia="Times New Roman" w:cs="Times New Roman"/>
      <w:color w:val="auto"/>
      <w:sz w:val="28"/>
      <w:lang w:eastAsia="zh-CN" w:bidi="ar-SA"/>
    </w:rPr>
  </w:style>
  <w:style w:type="paragraph" w:styleId="NormalWeb">
    <w:name w:val="Normal (Web)"/>
    <w:basedOn w:val="Normal"/>
    <w:link w:val="Style17"/>
    <w:qFormat/>
    <w:rsid w:val="00c94b9a"/>
    <w:pPr>
      <w:widowControl/>
      <w:spacing w:beforeAutospacing="1" w:afterAutospacing="1"/>
    </w:pPr>
    <w:rPr>
      <w:rFonts w:ascii="Times New Roman" w:hAnsi="Times New Roman" w:eastAsia="Times New Roman" w:cs="Times New Roman"/>
      <w:szCs w:val="20"/>
      <w:lang w:bidi="ar-SA"/>
    </w:rPr>
  </w:style>
  <w:style w:type="paragraph" w:styleId="CommentText">
    <w:name w:val="annotation text"/>
    <w:basedOn w:val="Normal"/>
    <w:link w:val="Style18"/>
    <w:uiPriority w:val="99"/>
    <w:semiHidden/>
    <w:unhideWhenUsed/>
    <w:rsid w:val="00fb4ab1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9"/>
    <w:uiPriority w:val="99"/>
    <w:semiHidden/>
    <w:unhideWhenUsed/>
    <w:qFormat/>
    <w:rsid w:val="00fb4ab1"/>
    <w:pPr/>
    <w:rPr>
      <w:b/>
      <w:bCs/>
    </w:rPr>
  </w:style>
  <w:style w:type="paragraph" w:styleId="BalloonText">
    <w:name w:val="Balloon Text"/>
    <w:basedOn w:val="Normal"/>
    <w:link w:val="Style20"/>
    <w:uiPriority w:val="99"/>
    <w:semiHidden/>
    <w:unhideWhenUsed/>
    <w:qFormat/>
    <w:rsid w:val="00fb4ab1"/>
    <w:pPr/>
    <w:rPr>
      <w:rFonts w:ascii="Segoe UI" w:hAnsi="Segoe UI" w:cs="Segoe UI"/>
      <w:sz w:val="18"/>
      <w:szCs w:val="18"/>
    </w:rPr>
  </w:style>
  <w:style w:type="numbering" w:styleId="Style2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ab0cd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Application>LibreOffice/25.8.3.2$Windows_X86_64 LibreOffice_project/8ca8d55c161d602844f5428fa4b58097424e324e</Application>
  <AppVersion>15.0000</AppVersion>
  <Pages>6</Pages>
  <Words>703</Words>
  <Characters>4427</Characters>
  <CharactersWithSpaces>5060</CharactersWithSpaces>
  <Paragraphs>116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dcterms:modified xsi:type="dcterms:W3CDTF">2025-12-25T17:36:14Z</dcterms:modified>
  <cp:revision>14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